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7A86C" w14:textId="77777777" w:rsidR="00E6400D" w:rsidRPr="00E6400D" w:rsidRDefault="00E6400D">
      <w:pPr>
        <w:tabs>
          <w:tab w:val="center" w:pos="4680"/>
        </w:tabs>
        <w:suppressAutoHyphens/>
        <w:jc w:val="center"/>
        <w:rPr>
          <w:rFonts w:ascii="Times New Roman" w:hAnsi="Times New Roman"/>
          <w:vanish/>
          <w:color w:val="FF0000"/>
        </w:rPr>
      </w:pPr>
      <w:r w:rsidRPr="00E6400D">
        <w:rPr>
          <w:rFonts w:ascii="Times New Roman" w:hAnsi="Times New Roman"/>
          <w:vanish/>
          <w:color w:val="FF0000"/>
        </w:rPr>
        <w:t>State Contracts Only</w:t>
      </w:r>
    </w:p>
    <w:p w14:paraId="7307A86D" w14:textId="77777777" w:rsidR="00A01F27" w:rsidRDefault="00075C3A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CONTRACT PROVISIONS</w:t>
      </w:r>
    </w:p>
    <w:p w14:paraId="7307A86E" w14:textId="77777777" w:rsidR="00075C3A" w:rsidRDefault="00075C3A" w:rsidP="00075C3A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MBE DUAL CERTIF</w:t>
      </w:r>
      <w:r w:rsidR="001024CD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>CATION</w:t>
      </w:r>
    </w:p>
    <w:p w14:paraId="7307A86F" w14:textId="77777777" w:rsidR="00A01F27" w:rsidRPr="00075C3A" w:rsidRDefault="00A01F27" w:rsidP="00E6400D">
      <w:pPr>
        <w:tabs>
          <w:tab w:val="center" w:pos="4680"/>
        </w:tabs>
        <w:suppressAutoHyphens/>
        <w:rPr>
          <w:rFonts w:ascii="Times New Roman" w:hAnsi="Times New Roman"/>
        </w:rPr>
      </w:pPr>
      <w:r w:rsidRPr="00075C3A">
        <w:rPr>
          <w:rFonts w:ascii="Times New Roman" w:hAnsi="Times New Roman"/>
        </w:rPr>
        <w:fldChar w:fldCharType="begin"/>
      </w:r>
      <w:r w:rsidRPr="00075C3A">
        <w:rPr>
          <w:rFonts w:ascii="Times New Roman" w:hAnsi="Times New Roman"/>
        </w:rPr>
        <w:instrText xml:space="preserve"> TC "CP – </w:instrText>
      </w:r>
      <w:r w:rsidR="00E6400D">
        <w:rPr>
          <w:rFonts w:ascii="Times New Roman" w:hAnsi="Times New Roman"/>
        </w:rPr>
        <w:instrText>MBE Dual Certification”</w:instrText>
      </w:r>
      <w:r w:rsidRPr="00075C3A">
        <w:rPr>
          <w:rFonts w:ascii="Times New Roman" w:hAnsi="Times New Roman"/>
        </w:rPr>
        <w:instrText xml:space="preserve">  </w:instrText>
      </w:r>
      <w:r w:rsidRPr="00075C3A">
        <w:rPr>
          <w:rFonts w:ascii="Times New Roman" w:hAnsi="Times New Roman"/>
        </w:rPr>
        <w:fldChar w:fldCharType="end"/>
      </w:r>
    </w:p>
    <w:p w14:paraId="7307A870" w14:textId="77777777" w:rsidR="00075C3A" w:rsidRPr="00075C3A" w:rsidRDefault="00A01F27" w:rsidP="00075C3A">
      <w:pPr>
        <w:tabs>
          <w:tab w:val="left" w:pos="180"/>
        </w:tabs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  <w:b/>
        </w:rPr>
        <w:tab/>
      </w:r>
      <w:r w:rsidR="00075C3A" w:rsidRPr="00075C3A">
        <w:rPr>
          <w:rFonts w:ascii="Times New Roman" w:hAnsi="Times New Roman"/>
        </w:rPr>
        <w:t>Effective on October 1, 2009, Minority Business Enterprise (MBE) firms may elect to be dually certifi</w:t>
      </w:r>
      <w:r w:rsidR="007010CC">
        <w:rPr>
          <w:rFonts w:ascii="Times New Roman" w:hAnsi="Times New Roman"/>
        </w:rPr>
        <w:t>ed</w:t>
      </w:r>
      <w:r w:rsidR="00075C3A" w:rsidRPr="00075C3A">
        <w:rPr>
          <w:rFonts w:ascii="Times New Roman" w:hAnsi="Times New Roman"/>
        </w:rPr>
        <w:t xml:space="preserve"> as woman-owned businesses and as members of an ethnic or racial category.  For purposes of achieving any gender or ethnic/racial MBE participation subgoals in a particular contract, an MBE firm that has dual certification may participate in the contract either as a woman-owned business or as a business owned by a member of a racial or ethnic minority group, </w:t>
      </w:r>
      <w:r w:rsidR="00075C3A" w:rsidRPr="00075C3A">
        <w:rPr>
          <w:rFonts w:ascii="Times New Roman" w:hAnsi="Times New Roman"/>
          <w:b/>
          <w:u w:val="single"/>
        </w:rPr>
        <w:t>but not both</w:t>
      </w:r>
      <w:r w:rsidR="00075C3A" w:rsidRPr="00075C3A">
        <w:rPr>
          <w:rFonts w:ascii="Times New Roman" w:hAnsi="Times New Roman"/>
        </w:rPr>
        <w:t>.</w:t>
      </w:r>
    </w:p>
    <w:p w14:paraId="7307A871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  <w:r w:rsidRPr="00075C3A" w:rsidDel="00A6720B">
        <w:rPr>
          <w:rFonts w:ascii="Times New Roman" w:hAnsi="Times New Roman"/>
        </w:rPr>
        <w:t xml:space="preserve"> </w:t>
      </w:r>
    </w:p>
    <w:p w14:paraId="7307A872" w14:textId="77777777" w:rsidR="00075C3A" w:rsidRDefault="00075C3A" w:rsidP="00F9289C">
      <w:pPr>
        <w:numPr>
          <w:ilvl w:val="0"/>
          <w:numId w:val="1"/>
        </w:numPr>
        <w:tabs>
          <w:tab w:val="left" w:pos="187"/>
        </w:tabs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the gender category in order to be used to meet the gender subgoal.</w:t>
      </w:r>
    </w:p>
    <w:p w14:paraId="7307A873" w14:textId="77777777" w:rsidR="003D16C9" w:rsidRPr="00075C3A" w:rsidRDefault="003D16C9" w:rsidP="00F9289C">
      <w:pPr>
        <w:tabs>
          <w:tab w:val="left" w:pos="187"/>
        </w:tabs>
        <w:ind w:left="547"/>
        <w:jc w:val="both"/>
        <w:rPr>
          <w:rStyle w:val="Strong"/>
          <w:rFonts w:ascii="Times New Roman" w:hAnsi="Times New Roman"/>
          <w:b w:val="0"/>
        </w:rPr>
      </w:pPr>
    </w:p>
    <w:p w14:paraId="7307A874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an ethnic/racial category in order to be used to meet the ethnic/racial subgoal.</w:t>
      </w:r>
    </w:p>
    <w:p w14:paraId="7307A875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6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both the gender and ethnic/racial categories in order for a contractor to have the option of selecting which of those categories it will use for the firm on a State contract.</w:t>
      </w:r>
    </w:p>
    <w:p w14:paraId="7307A877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8" w14:textId="77777777" w:rsidR="00075C3A" w:rsidRP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Contractors should designate whether the MBE firm will be used as a woman-owned business or as a business owned by a member of a racial/ethnic group before calculating the percentage of MBE participation goals and subgoals they intend to meet.</w:t>
      </w:r>
    </w:p>
    <w:p w14:paraId="7307A879" w14:textId="77777777" w:rsidR="00075C3A" w:rsidRPr="00075C3A" w:rsidRDefault="00075C3A" w:rsidP="00075C3A">
      <w:pPr>
        <w:ind w:left="180"/>
        <w:rPr>
          <w:rStyle w:val="Strong"/>
          <w:rFonts w:ascii="Times New Roman" w:hAnsi="Times New Roman"/>
        </w:rPr>
      </w:pPr>
    </w:p>
    <w:p w14:paraId="7307A87A" w14:textId="77777777" w:rsidR="00075C3A" w:rsidRPr="00075C3A" w:rsidRDefault="00075C3A" w:rsidP="00E438E1">
      <w:pPr>
        <w:ind w:firstLine="187"/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</w:rPr>
        <w:t xml:space="preserve">Maryland’s MBE/DBE Directory will reflect the dual certification status beginning October 1, 2009.  You can access the MBE/DBE Directory at </w:t>
      </w:r>
      <w:hyperlink r:id="rId10" w:history="1">
        <w:r w:rsidRPr="00075C3A">
          <w:rPr>
            <w:rStyle w:val="Hyperlink"/>
            <w:rFonts w:ascii="Times New Roman" w:hAnsi="Times New Roman"/>
          </w:rPr>
          <w:t>http://mbe.mdot.state.md.us</w:t>
        </w:r>
      </w:hyperlink>
      <w:r w:rsidRPr="00075C3A">
        <w:rPr>
          <w:rFonts w:ascii="Times New Roman" w:hAnsi="Times New Roman"/>
        </w:rPr>
        <w:t>.   </w:t>
      </w:r>
    </w:p>
    <w:p w14:paraId="7307A87B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  <w:bookmarkStart w:id="0" w:name="_GoBack"/>
      <w:bookmarkEnd w:id="0"/>
    </w:p>
    <w:sectPr w:rsidR="00075C3A" w:rsidRPr="00075C3A">
      <w:headerReference w:type="default" r:id="rId11"/>
      <w:footerReference w:type="even" r:id="rId12"/>
      <w:footerReference w:type="default" r:id="rId13"/>
      <w:endnotePr>
        <w:numFmt w:val="decimal"/>
      </w:endnotePr>
      <w:pgSz w:w="12240" w:h="15840"/>
      <w:pgMar w:top="144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7A87E" w14:textId="77777777" w:rsidR="00685229" w:rsidRDefault="00685229">
      <w:pPr>
        <w:spacing w:line="20" w:lineRule="exact"/>
      </w:pPr>
    </w:p>
  </w:endnote>
  <w:endnote w:type="continuationSeparator" w:id="0">
    <w:p w14:paraId="7307A87F" w14:textId="77777777" w:rsidR="00685229" w:rsidRDefault="00685229">
      <w:r>
        <w:t xml:space="preserve"> </w:t>
      </w:r>
    </w:p>
  </w:endnote>
  <w:endnote w:type="continuationNotice" w:id="1">
    <w:p w14:paraId="7307A880" w14:textId="77777777" w:rsidR="00685229" w:rsidRDefault="0068522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7A889" w14:textId="77777777" w:rsidR="00BB35D2" w:rsidRDefault="00BB35D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07A88A" w14:textId="77777777" w:rsidR="00BB35D2" w:rsidRDefault="00BB3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alias w:val="LAST MODIFIED DATE"/>
      <w:tag w:val="Last_x0020_Modified_x0020_Date"/>
      <w:id w:val="1879976870"/>
      <w:placeholder>
        <w:docPart w:val="D8CF7CDAD27A4F48A12A2B26C35E48A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7DA614A2-1678-4BAD-943A-97D7AAFF83B5}"/>
      <w:text/>
    </w:sdtPr>
    <w:sdtContent>
      <w:p w14:paraId="7307A88B" w14:textId="49FEB17A" w:rsidR="00BB35D2" w:rsidRPr="00C825CC" w:rsidRDefault="00C825CC" w:rsidP="00C825CC">
        <w:pPr>
          <w:pStyle w:val="Footer"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05-30-17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7A87C" w14:textId="77777777" w:rsidR="00685229" w:rsidRDefault="00685229">
      <w:r>
        <w:separator/>
      </w:r>
    </w:p>
  </w:footnote>
  <w:footnote w:type="continuationSeparator" w:id="0">
    <w:p w14:paraId="7307A87D" w14:textId="77777777" w:rsidR="00685229" w:rsidRDefault="00685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B72EA" w14:textId="141EF3D8" w:rsidR="00C825CC" w:rsidRDefault="00C825CC" w:rsidP="00C825CC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C825CC">
      <w:rPr>
        <w:rFonts w:ascii="Times New Roman" w:hAnsi="Times New Roman"/>
        <w:b/>
        <w:noProof/>
      </w:rPr>
      <w:drawing>
        <wp:inline distT="0" distB="0" distL="0" distR="0" wp14:anchorId="460D2BF3" wp14:editId="4D1AB1A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07A886" w14:textId="665E4E37" w:rsidR="00BB35D2" w:rsidRPr="00C825CC" w:rsidRDefault="00BB35D2" w:rsidP="00C825CC">
    <w:pPr>
      <w:tabs>
        <w:tab w:val="left" w:pos="-720"/>
        <w:tab w:val="right" w:pos="9360"/>
      </w:tabs>
      <w:suppressAutoHyphens/>
      <w:jc w:val="both"/>
      <w:rPr>
        <w:spacing w:val="-3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</w:rPr>
      <w:tab/>
      <w:t xml:space="preserve">CONTRACT NO.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DOCPROPERTY  IFB_ContractNo \* MERGEFORMAT </w:instrText>
    </w:r>
    <w:r>
      <w:rPr>
        <w:rFonts w:ascii="Times New Roman" w:hAnsi="Times New Roman"/>
      </w:rPr>
      <w:fldChar w:fldCharType="separate"/>
    </w:r>
    <w:r w:rsidR="006C7772">
      <w:rPr>
        <w:rFonts w:ascii="Times New Roman" w:hAnsi="Times New Roman"/>
      </w:rPr>
      <w:t>IFB_ContractNo</w:t>
    </w:r>
    <w:r>
      <w:rPr>
        <w:rFonts w:ascii="Times New Roman" w:hAnsi="Times New Roman"/>
      </w:rPr>
      <w:fldChar w:fldCharType="end"/>
    </w:r>
  </w:p>
  <w:p w14:paraId="7307A887" w14:textId="20C87438" w:rsidR="00BB35D2" w:rsidRDefault="00BB35D2" w:rsidP="00394832">
    <w:pPr>
      <w:tabs>
        <w:tab w:val="center" w:pos="4680"/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MBE DUAL CERTIFICATION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394832">
      <w:rPr>
        <w:rStyle w:val="PageNumber"/>
        <w:rFonts w:ascii="Times New Roman" w:hAnsi="Times New Roman"/>
      </w:rPr>
      <w:fldChar w:fldCharType="begin"/>
    </w:r>
    <w:r w:rsidRPr="00394832">
      <w:rPr>
        <w:rStyle w:val="PageNumber"/>
        <w:rFonts w:ascii="Times New Roman" w:hAnsi="Times New Roman"/>
      </w:rPr>
      <w:instrText xml:space="preserve"> PAGE </w:instrText>
    </w:r>
    <w:r w:rsidRPr="00394832">
      <w:rPr>
        <w:rStyle w:val="PageNumber"/>
        <w:rFonts w:ascii="Times New Roman" w:hAnsi="Times New Roman"/>
      </w:rPr>
      <w:fldChar w:fldCharType="separate"/>
    </w:r>
    <w:r w:rsidR="00C825CC">
      <w:rPr>
        <w:rStyle w:val="PageNumber"/>
        <w:rFonts w:ascii="Times New Roman" w:hAnsi="Times New Roman"/>
        <w:noProof/>
      </w:rPr>
      <w:t>1</w:t>
    </w:r>
    <w:r w:rsidRPr="00394832">
      <w:rPr>
        <w:rStyle w:val="PageNumber"/>
        <w:rFonts w:ascii="Times New Roman" w:hAnsi="Times New Roman"/>
      </w:rPr>
      <w:fldChar w:fldCharType="end"/>
    </w:r>
    <w:r w:rsidRPr="00394832">
      <w:rPr>
        <w:rStyle w:val="PageNumber"/>
        <w:rFonts w:ascii="Times New Roman" w:hAnsi="Times New Roman"/>
      </w:rPr>
      <w:t xml:space="preserve"> of </w:t>
    </w:r>
    <w:r w:rsidRPr="00394832">
      <w:rPr>
        <w:rStyle w:val="PageNumber"/>
        <w:rFonts w:ascii="Times New Roman" w:hAnsi="Times New Roman"/>
      </w:rPr>
      <w:fldChar w:fldCharType="begin"/>
    </w:r>
    <w:r w:rsidRPr="00394832">
      <w:rPr>
        <w:rStyle w:val="PageNumber"/>
        <w:rFonts w:ascii="Times New Roman" w:hAnsi="Times New Roman"/>
      </w:rPr>
      <w:instrText xml:space="preserve"> NUMPAGES </w:instrText>
    </w:r>
    <w:r w:rsidRPr="00394832">
      <w:rPr>
        <w:rStyle w:val="PageNumber"/>
        <w:rFonts w:ascii="Times New Roman" w:hAnsi="Times New Roman"/>
      </w:rPr>
      <w:fldChar w:fldCharType="separate"/>
    </w:r>
    <w:r w:rsidR="00C825CC">
      <w:rPr>
        <w:rStyle w:val="PageNumber"/>
        <w:rFonts w:ascii="Times New Roman" w:hAnsi="Times New Roman"/>
        <w:noProof/>
      </w:rPr>
      <w:t>1</w:t>
    </w:r>
    <w:r w:rsidRPr="00394832">
      <w:rPr>
        <w:rStyle w:val="PageNumber"/>
        <w:rFonts w:ascii="Times New Roman" w:hAnsi="Times New Roman"/>
      </w:rPr>
      <w:fldChar w:fldCharType="end"/>
    </w:r>
  </w:p>
  <w:p w14:paraId="7307A888" w14:textId="77777777" w:rsidR="00BB35D2" w:rsidRDefault="00BB35D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10DA2"/>
    <w:multiLevelType w:val="hybridMultilevel"/>
    <w:tmpl w:val="FD64AE92"/>
    <w:lvl w:ilvl="0" w:tplc="B810EBBE">
      <w:start w:val="1"/>
      <w:numFmt w:val="lowerLetter"/>
      <w:lvlText w:val="(%1)"/>
      <w:lvlJc w:val="left"/>
      <w:pPr>
        <w:tabs>
          <w:tab w:val="num" w:pos="300"/>
        </w:tabs>
        <w:ind w:left="1020" w:hanging="480"/>
      </w:pPr>
      <w:rPr>
        <w:rFonts w:ascii="Times New Roman" w:eastAsia="Times New Roman" w:hAnsi="Times New Roman" w:cs="Times New Roman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E89"/>
    <w:rsid w:val="00037A14"/>
    <w:rsid w:val="00075C3A"/>
    <w:rsid w:val="001024CD"/>
    <w:rsid w:val="00105EB3"/>
    <w:rsid w:val="001107DD"/>
    <w:rsid w:val="00115A35"/>
    <w:rsid w:val="001160C9"/>
    <w:rsid w:val="00183590"/>
    <w:rsid w:val="001C55EB"/>
    <w:rsid w:val="003041A1"/>
    <w:rsid w:val="00316B0D"/>
    <w:rsid w:val="00394832"/>
    <w:rsid w:val="003D16C9"/>
    <w:rsid w:val="004A12DC"/>
    <w:rsid w:val="004E37E3"/>
    <w:rsid w:val="00501F92"/>
    <w:rsid w:val="00520278"/>
    <w:rsid w:val="0053293D"/>
    <w:rsid w:val="00593463"/>
    <w:rsid w:val="005A6164"/>
    <w:rsid w:val="005D5322"/>
    <w:rsid w:val="00685229"/>
    <w:rsid w:val="006967CF"/>
    <w:rsid w:val="006C412B"/>
    <w:rsid w:val="006C7772"/>
    <w:rsid w:val="007010CC"/>
    <w:rsid w:val="007039A1"/>
    <w:rsid w:val="00707DFB"/>
    <w:rsid w:val="0076080E"/>
    <w:rsid w:val="007717B5"/>
    <w:rsid w:val="007A4DA3"/>
    <w:rsid w:val="007A6004"/>
    <w:rsid w:val="007C71E6"/>
    <w:rsid w:val="00851872"/>
    <w:rsid w:val="008C3BE2"/>
    <w:rsid w:val="00A01F27"/>
    <w:rsid w:val="00A36394"/>
    <w:rsid w:val="00A43313"/>
    <w:rsid w:val="00AB545B"/>
    <w:rsid w:val="00AB5F0D"/>
    <w:rsid w:val="00B1068E"/>
    <w:rsid w:val="00B21B08"/>
    <w:rsid w:val="00B4475A"/>
    <w:rsid w:val="00B865CC"/>
    <w:rsid w:val="00B870BE"/>
    <w:rsid w:val="00BB35D2"/>
    <w:rsid w:val="00BB4A76"/>
    <w:rsid w:val="00C120E7"/>
    <w:rsid w:val="00C547E7"/>
    <w:rsid w:val="00C825CC"/>
    <w:rsid w:val="00CB23CA"/>
    <w:rsid w:val="00CE5F7B"/>
    <w:rsid w:val="00D3769A"/>
    <w:rsid w:val="00D43083"/>
    <w:rsid w:val="00D437FE"/>
    <w:rsid w:val="00D827C1"/>
    <w:rsid w:val="00E16A23"/>
    <w:rsid w:val="00E438E1"/>
    <w:rsid w:val="00E563AD"/>
    <w:rsid w:val="00E6400D"/>
    <w:rsid w:val="00E64878"/>
    <w:rsid w:val="00E94359"/>
    <w:rsid w:val="00F1103B"/>
    <w:rsid w:val="00F32E89"/>
    <w:rsid w:val="00F52BFA"/>
    <w:rsid w:val="00F7681F"/>
    <w:rsid w:val="00F9289C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07A86C"/>
  <w15:chartTrackingRefBased/>
  <w15:docId w15:val="{C16FD1BC-E06B-420C-B51C-6404D0B8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075C3A"/>
    <w:rPr>
      <w:color w:val="0000FF"/>
      <w:u w:val="single"/>
    </w:rPr>
  </w:style>
  <w:style w:type="character" w:styleId="Strong">
    <w:name w:val="Strong"/>
    <w:qFormat/>
    <w:rsid w:val="00075C3A"/>
    <w:rPr>
      <w:b/>
      <w:bCs/>
    </w:rPr>
  </w:style>
  <w:style w:type="paragraph" w:styleId="ListParagraph">
    <w:name w:val="List Paragraph"/>
    <w:basedOn w:val="Normal"/>
    <w:uiPriority w:val="34"/>
    <w:qFormat/>
    <w:rsid w:val="003D16C9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C825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mbe.mdot.state.md.u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8CF7CDAD27A4F48A12A2B26C35E4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1A2F31-8214-4EEC-AB48-E1F3EAB9DC15}"/>
      </w:docPartPr>
      <w:docPartBody>
        <w:p w:rsidR="00000000" w:rsidRDefault="00E15FD8">
          <w:r w:rsidRPr="008241D9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FD8"/>
    <w:rsid w:val="00E1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15FD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E15F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15FD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1</Number_x0020_of_x0020_Pages>
    <Last_x0020_Modified_x0020_Date xmlns="f951c687-8bdc-48b1-8498-82a1869b8f62">05-30-17</Last_x0020_Modified_x0020_Date>
    <Funding_x0020_Types xmlns="f951c687-8bdc-48b1-8498-82a1869b8f62">
      <Value>State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A6A136-6D1C-4376-877D-33E3290EF4D4}"/>
</file>

<file path=customXml/itemProps2.xml><?xml version="1.0" encoding="utf-8"?>
<ds:datastoreItem xmlns:ds="http://schemas.openxmlformats.org/officeDocument/2006/customXml" ds:itemID="{7DA614A2-1678-4BAD-943A-97D7AAFF83B5}"/>
</file>

<file path=customXml/itemProps3.xml><?xml version="1.0" encoding="utf-8"?>
<ds:datastoreItem xmlns:ds="http://schemas.openxmlformats.org/officeDocument/2006/customXml" ds:itemID="{5D7C8144-D16C-440A-A4C4-E9DACE881CC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CP-MBE Dual Certification</vt:lpstr>
    </vt:vector>
  </TitlesOfParts>
  <Manager>X-X-X</Manager>
  <Company/>
  <LinksUpToDate>false</LinksUpToDate>
  <CharactersWithSpaces>1542</CharactersWithSpaces>
  <SharedDoc>false</SharedDoc>
  <HLinks>
    <vt:vector size="6" baseType="variant">
      <vt:variant>
        <vt:i4>2031634</vt:i4>
      </vt:variant>
      <vt:variant>
        <vt:i4>0</vt:i4>
      </vt:variant>
      <vt:variant>
        <vt:i4>0</vt:i4>
      </vt:variant>
      <vt:variant>
        <vt:i4>5</vt:i4>
      </vt:variant>
      <vt:variant>
        <vt:lpwstr>http://mbe.mdot.state.md.us/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CP-MBE Dual Certification</dc:title>
  <dc:subject>CP- MBE Dual Certification</dc:subject>
  <dc:creator>AJacobs</dc:creator>
  <cp:keywords/>
  <cp:lastModifiedBy>Kaitlyn Eng</cp:lastModifiedBy>
  <cp:revision>3</cp:revision>
  <cp:lastPrinted>2009-12-03T18:43:00Z</cp:lastPrinted>
  <dcterms:created xsi:type="dcterms:W3CDTF">2017-05-12T12:53:00Z</dcterms:created>
  <dcterms:modified xsi:type="dcterms:W3CDTF">2017-05-16T17:02:00Z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48800</vt:r8>
  </property>
</Properties>
</file>